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62" w:rsidRDefault="003274F1" w:rsidP="008763EC">
      <w:pPr>
        <w:spacing w:beforeLines="100" w:afterLines="100" w:line="560" w:lineRule="exact"/>
        <w:jc w:val="center"/>
        <w:rPr>
          <w:rFonts w:ascii="方正大标宋简体" w:eastAsia="方正大标宋简体" w:hAnsi="方正大标宋简体" w:cs="方正大标宋简体"/>
          <w:sz w:val="36"/>
          <w:szCs w:val="36"/>
        </w:rPr>
      </w:pPr>
      <w:r>
        <w:rPr>
          <w:rFonts w:ascii="方正大标宋简体" w:eastAsia="方正大标宋简体" w:hAnsi="方正大标宋简体" w:cs="方正大标宋简体" w:hint="eastAsia"/>
          <w:sz w:val="36"/>
          <w:szCs w:val="36"/>
        </w:rPr>
        <w:t>靖江市“教授博士挂职科技副总”活动申报表</w:t>
      </w:r>
    </w:p>
    <w:p w:rsidR="00200D62" w:rsidRDefault="003274F1">
      <w:pPr>
        <w:spacing w:line="560" w:lineRule="exact"/>
        <w:rPr>
          <w:rFonts w:ascii="楷体_GB2312" w:eastAsia="楷体_GB2312" w:hAnsi="楷体_GB2312" w:cs="楷体_GB2312"/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申报企业所在地：</w:t>
      </w:r>
      <w:r w:rsidR="008763EC"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 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>马</w:t>
      </w:r>
      <w:r w:rsidR="008763EC"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桥镇      </w:t>
      </w:r>
    </w:p>
    <w:tbl>
      <w:tblPr>
        <w:tblW w:w="8946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5"/>
        <w:gridCol w:w="2550"/>
        <w:gridCol w:w="1740"/>
        <w:gridCol w:w="2691"/>
      </w:tblGrid>
      <w:tr w:rsidR="00200D62">
        <w:trPr>
          <w:trHeight w:val="70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企业名称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kern w:val="2"/>
                <w:sz w:val="28"/>
                <w:szCs w:val="28"/>
              </w:rPr>
              <w:t>江苏泽宇环境工程有限公司</w:t>
            </w:r>
          </w:p>
        </w:tc>
      </w:tr>
      <w:tr w:rsidR="00200D62">
        <w:trPr>
          <w:trHeight w:val="751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联系人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kern w:val="2"/>
                <w:sz w:val="28"/>
                <w:szCs w:val="28"/>
              </w:rPr>
              <w:t>谢江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联系方式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kern w:val="2"/>
                <w:sz w:val="28"/>
                <w:szCs w:val="28"/>
              </w:rPr>
              <w:t>18936781136</w:t>
            </w:r>
          </w:p>
        </w:tc>
      </w:tr>
      <w:tr w:rsidR="00200D62">
        <w:trPr>
          <w:trHeight w:val="2796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56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企业基本情况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spacing w:after="0" w:line="360" w:lineRule="auto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江苏泽宇环境工程有限公司主要从事环境工程的可行性研究，设计、工程总承包、成套处理设备的生产、销售、安装，及环境工程项目运营管理。</w:t>
            </w:r>
          </w:p>
          <w:p w:rsidR="00200D62" w:rsidRDefault="003274F1">
            <w:pPr>
              <w:spacing w:after="0" w:line="360" w:lineRule="auto"/>
              <w:ind w:firstLineChars="200" w:firstLine="42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江苏泽宇在环保企业中率先通过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IS9001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国际质量管理体系，并严格要求对所有项目进行全过程管理和控制。江苏泽宇致力于电厂脱硫脱硝及除尘工程，废气治理工程、污（废）水治理工程及给排水净化、中水回用等工程的设计与咨询服务：对脱硫除尘，有机废气治理，垃圾渗滤液处理及各类工业废水处理、医院废水、食品废水、中水回用、噪声治理等环保处理问题，具有丰富的设计，生产，施工经验，并获得广大用户的赞誉和良好的社会声誉。</w:t>
            </w:r>
          </w:p>
        </w:tc>
      </w:tr>
      <w:tr w:rsidR="00200D62">
        <w:trPr>
          <w:trHeight w:val="179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现有科技</w:t>
            </w:r>
          </w:p>
          <w:p w:rsidR="00200D62" w:rsidRDefault="003274F1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创新平台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200D62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</w:p>
        </w:tc>
      </w:tr>
      <w:tr w:rsidR="00200D62">
        <w:trPr>
          <w:trHeight w:val="127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挂职人才</w:t>
            </w:r>
          </w:p>
          <w:p w:rsidR="00200D62" w:rsidRDefault="003274F1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专业要求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kern w:val="2"/>
                <w:sz w:val="28"/>
                <w:szCs w:val="28"/>
              </w:rPr>
              <w:t>环境工程专业，尤其是水处理方面的专家</w:t>
            </w:r>
          </w:p>
        </w:tc>
      </w:tr>
      <w:tr w:rsidR="00200D62">
        <w:trPr>
          <w:trHeight w:val="1965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拟合作项目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或需解决的</w:t>
            </w:r>
          </w:p>
          <w:p w:rsidR="00200D62" w:rsidRDefault="003274F1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技术问题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kern w:val="2"/>
                <w:sz w:val="28"/>
                <w:szCs w:val="28"/>
              </w:rPr>
              <w:t>化工废水、工业污水处理的新工艺、新设备</w:t>
            </w:r>
          </w:p>
        </w:tc>
      </w:tr>
      <w:tr w:rsidR="00200D62">
        <w:trPr>
          <w:trHeight w:val="982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3274F1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备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注</w:t>
            </w:r>
          </w:p>
        </w:tc>
        <w:tc>
          <w:tcPr>
            <w:tcW w:w="6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D62" w:rsidRDefault="00200D62">
            <w:pPr>
              <w:widowControl w:val="0"/>
              <w:spacing w:line="440" w:lineRule="exact"/>
              <w:jc w:val="center"/>
              <w:rPr>
                <w:rFonts w:ascii="楷体_GB2312" w:eastAsia="楷体_GB2312" w:hAnsi="楷体_GB2312" w:cs="楷体_GB2312"/>
                <w:kern w:val="2"/>
                <w:sz w:val="28"/>
                <w:szCs w:val="28"/>
              </w:rPr>
            </w:pPr>
          </w:p>
        </w:tc>
      </w:tr>
    </w:tbl>
    <w:p w:rsidR="00200D62" w:rsidRDefault="003274F1" w:rsidP="008763EC">
      <w:pPr>
        <w:spacing w:beforeLines="100" w:afterLines="100" w:line="560" w:lineRule="exact"/>
        <w:jc w:val="center"/>
        <w:rPr>
          <w:rFonts w:ascii="方正大标宋简体" w:eastAsia="方正大标宋简体" w:hAnsi="方正大标宋简体" w:cs="方正大标宋简体"/>
          <w:sz w:val="36"/>
          <w:szCs w:val="36"/>
        </w:rPr>
      </w:pPr>
      <w:r>
        <w:rPr>
          <w:rFonts w:ascii="方正大标宋简体" w:eastAsia="方正大标宋简体" w:hAnsi="方正大标宋简体" w:cs="方正大标宋简体" w:hint="eastAsia"/>
          <w:sz w:val="36"/>
          <w:szCs w:val="36"/>
        </w:rPr>
        <w:lastRenderedPageBreak/>
        <w:t>靖江市“教授博士挂职科技副总”活动申报表</w:t>
      </w:r>
    </w:p>
    <w:p w:rsidR="00200D62" w:rsidRDefault="003274F1">
      <w:pPr>
        <w:spacing w:line="560" w:lineRule="exact"/>
        <w:rPr>
          <w:rFonts w:ascii="楷体_GB2312" w:eastAsia="楷体_GB2312" w:hAnsi="楷体_GB2312" w:cs="楷体_GB2312"/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申报企业所在地：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>马桥镇</w:t>
      </w:r>
      <w:r>
        <w:rPr>
          <w:rFonts w:ascii="楷体_GB2312" w:eastAsia="楷体_GB2312" w:hAnsi="楷体_GB2312" w:cs="楷体_GB2312" w:hint="eastAsia"/>
          <w:sz w:val="28"/>
          <w:szCs w:val="28"/>
          <w:u w:val="single"/>
        </w:rPr>
        <w:t xml:space="preserve">           </w:t>
      </w:r>
    </w:p>
    <w:tbl>
      <w:tblPr>
        <w:tblW w:w="8946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5"/>
        <w:gridCol w:w="2550"/>
        <w:gridCol w:w="1740"/>
        <w:gridCol w:w="2691"/>
      </w:tblGrid>
      <w:tr w:rsidR="00200D62">
        <w:trPr>
          <w:trHeight w:val="700"/>
        </w:trPr>
        <w:tc>
          <w:tcPr>
            <w:tcW w:w="1965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企业名称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江苏星晨高速电机有限公司</w:t>
            </w:r>
          </w:p>
        </w:tc>
      </w:tr>
      <w:tr w:rsidR="00200D62">
        <w:trPr>
          <w:trHeight w:val="751"/>
        </w:trPr>
        <w:tc>
          <w:tcPr>
            <w:tcW w:w="1965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联系人</w:t>
            </w:r>
          </w:p>
        </w:tc>
        <w:tc>
          <w:tcPr>
            <w:tcW w:w="2550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刘钊</w:t>
            </w:r>
          </w:p>
        </w:tc>
        <w:tc>
          <w:tcPr>
            <w:tcW w:w="1740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联系方式</w:t>
            </w:r>
          </w:p>
        </w:tc>
        <w:tc>
          <w:tcPr>
            <w:tcW w:w="2691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15152619333</w:t>
            </w:r>
          </w:p>
        </w:tc>
      </w:tr>
      <w:tr w:rsidR="00200D62">
        <w:trPr>
          <w:trHeight w:val="2796"/>
        </w:trPr>
        <w:tc>
          <w:tcPr>
            <w:tcW w:w="1965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企业基本情况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ind w:firstLineChars="200" w:firstLine="420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我公司是中国机床工具工业协会会员，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2012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年被认定为“江苏省高新技术企业”，</w:t>
            </w:r>
            <w:r>
              <w:rPr>
                <w:rFonts w:asciiTheme="minorEastAsia" w:eastAsiaTheme="minorEastAsia" w:hAnsiTheme="minorEastAsia" w:cs="楷体_GB2312" w:hint="eastAsia"/>
                <w:sz w:val="21"/>
                <w:szCs w:val="21"/>
              </w:rPr>
              <w:t xml:space="preserve"> 2015</w:t>
            </w:r>
            <w:r>
              <w:rPr>
                <w:rFonts w:asciiTheme="minorEastAsia" w:eastAsiaTheme="minorEastAsia" w:hAnsiTheme="minorEastAsia" w:cs="楷体_GB2312" w:hint="eastAsia"/>
                <w:sz w:val="21"/>
                <w:szCs w:val="21"/>
              </w:rPr>
              <w:t>年成功通过复审。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2013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年被认定为“江苏省科技型中小企业”，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2013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年被认定为“江苏省民营科技企业”，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被命名为重合同守信用“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AA</w:t>
            </w:r>
            <w:r>
              <w:rPr>
                <w:rFonts w:asciiTheme="minorEastAsia" w:eastAsiaTheme="minorEastAsia" w:hAnsiTheme="minorEastAsia" w:cs="仿宋_GB2312" w:hint="eastAsia"/>
                <w:sz w:val="21"/>
                <w:szCs w:val="21"/>
              </w:rPr>
              <w:t>企业”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，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2014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年“森晨牌高速电主轴”被授予泰州市名牌产品，产品已通过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ISO9001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质量管理体系认证和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CE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国际欧盟认证。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2014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年度企业的总资产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6110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万元，销售收入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3512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万，入库税收总额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263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万，净利润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222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万，研发投入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330.7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万，研发经费占总销售的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9.42%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。</w:t>
            </w:r>
          </w:p>
          <w:p w:rsidR="00200D62" w:rsidRDefault="003274F1">
            <w:pPr>
              <w:ind w:firstLineChars="200" w:firstLine="420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公司占地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千多平方米，设有研发实验室、型式试验室、金工车间、恒温磨加工车间、恒温主轴精密装配车间、恒温检测中心。并拥有数控车床、数控钻铣加工中心、数控万能磨床、数控中心孔磨床、数控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磨床磨丝机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万转高精度动平衡仪、进口圆柱度仪等一系列高精度加工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及检测设备。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公司主要经营业务为高速电主轴制造，在中国机床行业主轴功能部件中位居前列。</w:t>
            </w:r>
          </w:p>
        </w:tc>
      </w:tr>
      <w:tr w:rsidR="00200D62">
        <w:trPr>
          <w:trHeight w:val="1148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现有科技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创新平台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泰州市电主轴工程技术研究中心</w:t>
            </w:r>
          </w:p>
        </w:tc>
      </w:tr>
      <w:tr w:rsidR="00200D62">
        <w:trPr>
          <w:trHeight w:val="927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挂职人才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专业要求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机械设计、机电一体化、电机工程</w:t>
            </w:r>
          </w:p>
        </w:tc>
      </w:tr>
      <w:tr w:rsidR="00200D62">
        <w:trPr>
          <w:trHeight w:val="1965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拟合作项目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或需解决的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技术问题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机器人手臂专用永磁同步电主轴、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HSK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接口系列高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光恒功率电主轴</w:t>
            </w:r>
            <w:proofErr w:type="gramEnd"/>
          </w:p>
        </w:tc>
      </w:tr>
      <w:tr w:rsidR="00200D62">
        <w:trPr>
          <w:trHeight w:val="982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备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 xml:space="preserve">  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注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200D62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</w:p>
        </w:tc>
      </w:tr>
    </w:tbl>
    <w:p w:rsidR="00200D62" w:rsidRDefault="00200D62" w:rsidP="008763EC">
      <w:pPr>
        <w:spacing w:beforeLines="100" w:afterLines="100" w:line="560" w:lineRule="exact"/>
        <w:jc w:val="center"/>
        <w:rPr>
          <w:rFonts w:ascii="黑体" w:eastAsia="黑体" w:hAnsi="黑体" w:cs="仿宋_GB2312"/>
          <w:sz w:val="32"/>
          <w:szCs w:val="32"/>
        </w:rPr>
      </w:pPr>
    </w:p>
    <w:p w:rsidR="00200D62" w:rsidRDefault="003274F1" w:rsidP="008763EC">
      <w:pPr>
        <w:spacing w:beforeLines="100" w:afterLines="100" w:line="560" w:lineRule="exact"/>
        <w:jc w:val="center"/>
        <w:rPr>
          <w:rFonts w:ascii="方正大标宋简体" w:eastAsia="方正大标宋简体" w:hAnsi="方正大标宋简体" w:cs="方正大标宋简体"/>
          <w:sz w:val="36"/>
          <w:szCs w:val="36"/>
        </w:rPr>
      </w:pPr>
      <w:r>
        <w:rPr>
          <w:rFonts w:ascii="方正大标宋简体" w:eastAsia="方正大标宋简体" w:hAnsi="方正大标宋简体" w:cs="方正大标宋简体" w:hint="eastAsia"/>
          <w:sz w:val="36"/>
          <w:szCs w:val="36"/>
        </w:rPr>
        <w:lastRenderedPageBreak/>
        <w:t>靖江市“教授博士挂职科技副总”活动申报表</w:t>
      </w:r>
    </w:p>
    <w:p w:rsidR="00200D62" w:rsidRDefault="003274F1">
      <w:pPr>
        <w:spacing w:line="560" w:lineRule="exact"/>
        <w:jc w:val="both"/>
        <w:rPr>
          <w:rFonts w:ascii="楷体_GB2312" w:eastAsia="楷体_GB2312" w:hAnsi="楷体_GB2312" w:cs="楷体_GB2312"/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申报企业所在地：</w:t>
      </w:r>
      <w:r>
        <w:rPr>
          <w:rFonts w:ascii="楷体_GB2312" w:eastAsia="楷体_GB2312" w:hAnsi="楷体_GB2312" w:cs="楷体_GB2312" w:hint="eastAsia"/>
          <w:sz w:val="28"/>
          <w:szCs w:val="28"/>
        </w:rPr>
        <w:t>靖江马桥工业集中区</w:t>
      </w:r>
      <w:r>
        <w:rPr>
          <w:rFonts w:ascii="楷体_GB2312" w:eastAsia="楷体_GB2312" w:hAnsi="楷体_GB2312" w:cs="楷体_GB2312" w:hint="eastAsia"/>
          <w:sz w:val="28"/>
          <w:szCs w:val="28"/>
        </w:rPr>
        <w:t>8</w:t>
      </w:r>
      <w:r>
        <w:rPr>
          <w:rFonts w:ascii="楷体_GB2312" w:eastAsia="楷体_GB2312" w:hAnsi="楷体_GB2312" w:cs="楷体_GB2312" w:hint="eastAsia"/>
          <w:sz w:val="28"/>
          <w:szCs w:val="28"/>
        </w:rPr>
        <w:t>号</w:t>
      </w:r>
    </w:p>
    <w:tbl>
      <w:tblPr>
        <w:tblW w:w="8946" w:type="dxa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5"/>
        <w:gridCol w:w="2550"/>
        <w:gridCol w:w="1740"/>
        <w:gridCol w:w="2691"/>
      </w:tblGrid>
      <w:tr w:rsidR="00200D62">
        <w:trPr>
          <w:trHeight w:val="405"/>
        </w:trPr>
        <w:tc>
          <w:tcPr>
            <w:tcW w:w="1965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企业名称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江苏和诚制药设备制造有限公司</w:t>
            </w:r>
          </w:p>
        </w:tc>
      </w:tr>
      <w:tr w:rsidR="00200D62">
        <w:trPr>
          <w:trHeight w:val="246"/>
        </w:trPr>
        <w:tc>
          <w:tcPr>
            <w:tcW w:w="1965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联系人</w:t>
            </w:r>
          </w:p>
        </w:tc>
        <w:tc>
          <w:tcPr>
            <w:tcW w:w="2550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赵进</w:t>
            </w:r>
          </w:p>
        </w:tc>
        <w:tc>
          <w:tcPr>
            <w:tcW w:w="1740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联系方式</w:t>
            </w:r>
          </w:p>
        </w:tc>
        <w:tc>
          <w:tcPr>
            <w:tcW w:w="2691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18362301288</w:t>
            </w:r>
          </w:p>
        </w:tc>
      </w:tr>
      <w:tr w:rsidR="00200D62">
        <w:trPr>
          <w:trHeight w:val="5215"/>
        </w:trPr>
        <w:tc>
          <w:tcPr>
            <w:tcW w:w="1965" w:type="dxa"/>
            <w:vAlign w:val="center"/>
          </w:tcPr>
          <w:p w:rsidR="00200D62" w:rsidRDefault="003274F1">
            <w:pPr>
              <w:spacing w:line="56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企业基本情况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 xml:space="preserve">   </w:t>
            </w: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江苏和诚制药设备制造有限公司是一家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以高盐废水节能处理装备、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生物发酵装备、生物药提取装备、浓缩结晶装备、过滤干燥装备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、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A2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压力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容器等制造为主要经营范围的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省高新技术企业和省民营科技企业。</w:t>
            </w:r>
          </w:p>
          <w:p w:rsidR="00200D62" w:rsidRDefault="003274F1">
            <w:pPr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 xml:space="preserve">    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公司获得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8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项发明专利、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9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项实用新型专利和软件著作权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4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项，并已实现技术成果转化。本公司生产的“降膜刮板式蒸发浓缩器”、“甲醇、乙醇水溶液的精馏装置”、“内置循环蒸发浓缩器”被认定为江苏省高新技术产品。“溶液浓缩机组”被认定为江苏省首台（套）重大装备产品，“内置旋转蒸发浓缩器”获得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2015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年第十七届中国国际博览会产品一等奖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。</w:t>
            </w:r>
          </w:p>
        </w:tc>
      </w:tr>
      <w:tr w:rsidR="00200D62">
        <w:trPr>
          <w:trHeight w:val="825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现有科技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创新平台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泰州市工程技术研究中心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泰州市企业技术中心</w:t>
            </w:r>
          </w:p>
        </w:tc>
      </w:tr>
      <w:tr w:rsidR="00200D62">
        <w:trPr>
          <w:trHeight w:val="922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挂职人才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专业要求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环保工程（工业废水处理）、热能与动力工程、化工装备</w:t>
            </w:r>
          </w:p>
        </w:tc>
      </w:tr>
      <w:tr w:rsidR="00200D62">
        <w:trPr>
          <w:trHeight w:val="935"/>
        </w:trPr>
        <w:tc>
          <w:tcPr>
            <w:tcW w:w="1965" w:type="dxa"/>
            <w:vAlign w:val="center"/>
          </w:tcPr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拟合作项目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或需解决的</w:t>
            </w:r>
          </w:p>
          <w:p w:rsidR="00200D62" w:rsidRDefault="003274F1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技术问题</w:t>
            </w:r>
          </w:p>
        </w:tc>
        <w:tc>
          <w:tcPr>
            <w:tcW w:w="6981" w:type="dxa"/>
            <w:gridSpan w:val="3"/>
            <w:vAlign w:val="center"/>
          </w:tcPr>
          <w:p w:rsidR="00200D62" w:rsidRDefault="00200D62">
            <w:pPr>
              <w:spacing w:line="440" w:lineRule="exact"/>
              <w:jc w:val="center"/>
              <w:rPr>
                <w:rFonts w:ascii="楷体_GB2312" w:eastAsia="楷体_GB2312" w:hAnsi="楷体_GB2312" w:cs="楷体_GB2312"/>
                <w:sz w:val="28"/>
                <w:szCs w:val="28"/>
              </w:rPr>
            </w:pPr>
          </w:p>
        </w:tc>
      </w:tr>
    </w:tbl>
    <w:p w:rsidR="00200D62" w:rsidRDefault="00200D62">
      <w:pPr>
        <w:spacing w:line="240" w:lineRule="atLeast"/>
        <w:rPr>
          <w:rFonts w:ascii="Times New Roman" w:eastAsia="仿宋_GB2312" w:hAnsi="Times New Roman"/>
          <w:sz w:val="10"/>
          <w:szCs w:val="10"/>
        </w:rPr>
      </w:pPr>
    </w:p>
    <w:p w:rsidR="00200D62" w:rsidRDefault="00200D62">
      <w:pPr>
        <w:spacing w:line="220" w:lineRule="atLeast"/>
      </w:pPr>
      <w:bookmarkStart w:id="0" w:name="_GoBack"/>
      <w:bookmarkEnd w:id="0"/>
    </w:p>
    <w:sectPr w:rsidR="00200D62" w:rsidSect="00200D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4F1" w:rsidRDefault="003274F1" w:rsidP="00200D62">
      <w:pPr>
        <w:spacing w:after="0"/>
      </w:pPr>
      <w:r>
        <w:separator/>
      </w:r>
    </w:p>
  </w:endnote>
  <w:endnote w:type="continuationSeparator" w:id="0">
    <w:p w:rsidR="003274F1" w:rsidRDefault="003274F1" w:rsidP="00200D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黑体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EC" w:rsidRDefault="008763E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EC" w:rsidRDefault="008763E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EC" w:rsidRDefault="008763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4F1" w:rsidRDefault="003274F1" w:rsidP="00200D62">
      <w:pPr>
        <w:spacing w:after="0"/>
      </w:pPr>
      <w:r>
        <w:separator/>
      </w:r>
    </w:p>
  </w:footnote>
  <w:footnote w:type="continuationSeparator" w:id="0">
    <w:p w:rsidR="003274F1" w:rsidRDefault="003274F1" w:rsidP="00200D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EC" w:rsidRDefault="008763E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EC" w:rsidRDefault="008763EC" w:rsidP="008763EC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EC" w:rsidRDefault="008763E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0D62"/>
    <w:rsid w:val="0026062B"/>
    <w:rsid w:val="00323B43"/>
    <w:rsid w:val="003274F1"/>
    <w:rsid w:val="003D37D8"/>
    <w:rsid w:val="00426133"/>
    <w:rsid w:val="004358AB"/>
    <w:rsid w:val="005F50E5"/>
    <w:rsid w:val="008763EC"/>
    <w:rsid w:val="008B7726"/>
    <w:rsid w:val="008D4CB3"/>
    <w:rsid w:val="00C02500"/>
    <w:rsid w:val="00CE5BCC"/>
    <w:rsid w:val="00D31D50"/>
    <w:rsid w:val="00FA5E64"/>
    <w:rsid w:val="50FA2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D6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00D6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00D6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00D6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00D6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1286</Characters>
  <Application>Microsoft Office Word</Application>
  <DocSecurity>0</DocSecurity>
  <Lines>10</Lines>
  <Paragraphs>3</Paragraphs>
  <ScaleCrop>false</ScaleCrop>
  <Company>微软中国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dcterms:created xsi:type="dcterms:W3CDTF">2008-09-11T17:20:00Z</dcterms:created>
  <dcterms:modified xsi:type="dcterms:W3CDTF">2015-12-11T07:43:00Z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